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55" w:rsidRDefault="00D93D01">
      <w:pPr>
        <w:rPr>
          <w:rFonts w:asciiTheme="minorEastAsia" w:hAnsiTheme="minorEastAsia" w:cstheme="minorEastAsia"/>
          <w:bCs/>
          <w:sz w:val="28"/>
          <w:szCs w:val="28"/>
        </w:rPr>
      </w:pPr>
      <w:bookmarkStart w:id="0" w:name="_GoBack"/>
      <w:bookmarkEnd w:id="0"/>
      <w:r>
        <w:rPr>
          <w:rFonts w:asciiTheme="minorEastAsia" w:hAnsiTheme="minorEastAsia" w:cstheme="minorEastAsia" w:hint="eastAsia"/>
          <w:bCs/>
          <w:sz w:val="28"/>
          <w:szCs w:val="28"/>
        </w:rPr>
        <w:t>附件</w:t>
      </w:r>
      <w:r>
        <w:rPr>
          <w:rFonts w:asciiTheme="minorEastAsia" w:hAnsiTheme="minorEastAsia" w:cstheme="minorEastAsia" w:hint="eastAsia"/>
          <w:bCs/>
          <w:sz w:val="28"/>
          <w:szCs w:val="28"/>
        </w:rPr>
        <w:t>6</w:t>
      </w:r>
      <w:r>
        <w:rPr>
          <w:rFonts w:asciiTheme="minorEastAsia" w:hAnsiTheme="minorEastAsia" w:cstheme="minorEastAsia" w:hint="eastAsia"/>
          <w:bCs/>
          <w:sz w:val="28"/>
          <w:szCs w:val="28"/>
        </w:rPr>
        <w:t>：</w:t>
      </w:r>
    </w:p>
    <w:p w:rsidR="004C3055" w:rsidRDefault="00D93D01">
      <w:pPr>
        <w:spacing w:line="360" w:lineRule="auto"/>
        <w:jc w:val="center"/>
        <w:rPr>
          <w:rFonts w:ascii="方正小标宋简体" w:eastAsia="方正小标宋简体" w:hAnsi="方正小标宋简体" w:cs="方正小标宋简体"/>
          <w:bCs/>
          <w:sz w:val="36"/>
          <w:szCs w:val="36"/>
          <w:shd w:val="clear" w:color="auto" w:fill="FFFFFF"/>
        </w:rPr>
      </w:pPr>
      <w:r>
        <w:rPr>
          <w:rFonts w:ascii="方正小标宋简体" w:eastAsia="方正小标宋简体" w:hAnsi="方正小标宋简体" w:cs="方正小标宋简体" w:hint="eastAsia"/>
          <w:bCs/>
          <w:sz w:val="36"/>
          <w:szCs w:val="36"/>
          <w:shd w:val="clear" w:color="auto" w:fill="FFFFFF"/>
        </w:rPr>
        <w:t>深圳大学第二十三次研究生代表大会</w:t>
      </w:r>
    </w:p>
    <w:p w:rsidR="004C3055" w:rsidRDefault="00D93D01">
      <w:pPr>
        <w:spacing w:line="360" w:lineRule="auto"/>
        <w:jc w:val="center"/>
        <w:rPr>
          <w:rFonts w:ascii="方正小标宋简体" w:eastAsia="方正小标宋简体" w:hAnsi="方正小标宋简体" w:cs="方正小标宋简体"/>
          <w:bCs/>
          <w:sz w:val="36"/>
          <w:szCs w:val="36"/>
          <w:shd w:val="clear" w:color="auto" w:fill="FFFFFF"/>
        </w:rPr>
      </w:pPr>
      <w:r>
        <w:rPr>
          <w:rFonts w:ascii="方正小标宋简体" w:eastAsia="方正小标宋简体" w:hAnsi="方正小标宋简体" w:cs="方正小标宋简体" w:hint="eastAsia"/>
          <w:bCs/>
          <w:sz w:val="36"/>
          <w:szCs w:val="36"/>
          <w:shd w:val="clear" w:color="auto" w:fill="FFFFFF"/>
        </w:rPr>
        <w:t>代表提案要求</w:t>
      </w:r>
    </w:p>
    <w:p w:rsidR="004C3055" w:rsidRDefault="00D93D01">
      <w:pPr>
        <w:spacing w:line="360" w:lineRule="auto"/>
        <w:rPr>
          <w:rFonts w:ascii="黑体" w:eastAsia="黑体" w:hAnsi="黑体" w:cs="黑体"/>
          <w:bCs/>
          <w:sz w:val="30"/>
          <w:szCs w:val="30"/>
        </w:rPr>
      </w:pPr>
      <w:r>
        <w:rPr>
          <w:rFonts w:ascii="黑体" w:eastAsia="黑体" w:hAnsi="黑体" w:cs="黑体" w:hint="eastAsia"/>
          <w:bCs/>
          <w:sz w:val="30"/>
          <w:szCs w:val="30"/>
        </w:rPr>
        <w:t>一、提案征集时间</w:t>
      </w:r>
    </w:p>
    <w:p w:rsidR="004C3055" w:rsidRDefault="00D93D01">
      <w:pPr>
        <w:shd w:val="solid" w:color="FFFFFF" w:fill="auto"/>
        <w:autoSpaceDN w:val="0"/>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即日起至</w:t>
      </w:r>
      <w:r>
        <w:rPr>
          <w:rFonts w:ascii="仿宋" w:eastAsia="仿宋" w:hAnsi="仿宋" w:cs="仿宋" w:hint="eastAsia"/>
          <w:sz w:val="28"/>
          <w:szCs w:val="28"/>
          <w:shd w:val="clear" w:color="auto" w:fill="FFFFFF"/>
        </w:rPr>
        <w:t>11</w:t>
      </w:r>
      <w:r>
        <w:rPr>
          <w:rFonts w:ascii="仿宋" w:eastAsia="仿宋" w:hAnsi="仿宋" w:cs="仿宋" w:hint="eastAsia"/>
          <w:sz w:val="28"/>
          <w:szCs w:val="28"/>
          <w:shd w:val="clear" w:color="auto" w:fill="FFFFFF"/>
        </w:rPr>
        <w:t>月</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日止。</w:t>
      </w:r>
    </w:p>
    <w:p w:rsidR="004C3055" w:rsidRDefault="00D93D01">
      <w:pPr>
        <w:spacing w:line="360" w:lineRule="auto"/>
        <w:rPr>
          <w:rFonts w:ascii="黑体" w:eastAsia="黑体" w:hAnsi="黑体" w:cs="黑体"/>
          <w:bCs/>
          <w:sz w:val="30"/>
          <w:szCs w:val="30"/>
        </w:rPr>
      </w:pPr>
      <w:r>
        <w:rPr>
          <w:rFonts w:ascii="黑体" w:eastAsia="黑体" w:hAnsi="黑体" w:cs="黑体" w:hint="eastAsia"/>
          <w:bCs/>
          <w:sz w:val="30"/>
          <w:szCs w:val="30"/>
        </w:rPr>
        <w:t>二、提案的基本要求</w:t>
      </w:r>
    </w:p>
    <w:p w:rsidR="004C3055" w:rsidRDefault="00D93D01">
      <w:pPr>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研代会的提案工作是研究生参与学校治理和有序表达权益的一项重要途径，是促进学校决策民主化、科学化，提升治理水平和治理能力的重要手段，是研代会代表履行职责、行使民主权利的一项重要内容，是广泛调动研究生积极性、激发研究生主人翁责任感、群策群力建设具有世界一流大学的重要举措；</w:t>
      </w:r>
    </w:p>
    <w:p w:rsidR="004C3055" w:rsidRDefault="00D93D01">
      <w:pPr>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所有研究生同学均可提交提案，可以单独提案，也可以共同提案；</w:t>
      </w:r>
    </w:p>
    <w:p w:rsidR="004C3055" w:rsidRDefault="00D93D01">
      <w:pPr>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每个代表团应当组织本单位代表积极撰写提案，确保每个提案方向至少有一项高质量提案；</w:t>
      </w:r>
    </w:p>
    <w:p w:rsidR="004C3055" w:rsidRDefault="00D93D01">
      <w:pPr>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4.</w:t>
      </w:r>
      <w:r>
        <w:rPr>
          <w:rFonts w:ascii="仿宋" w:eastAsia="仿宋" w:hAnsi="仿宋" w:cs="仿宋" w:hint="eastAsia"/>
          <w:sz w:val="28"/>
          <w:szCs w:val="28"/>
          <w:shd w:val="clear" w:color="auto" w:fill="FFFFFF"/>
        </w:rPr>
        <w:t>参加研代会委员会委员候选人遴选的代表都应至少以提案人身份撰写并提交一项高质量提案。</w:t>
      </w:r>
    </w:p>
    <w:p w:rsidR="004C3055" w:rsidRDefault="00D93D01">
      <w:pPr>
        <w:spacing w:line="360" w:lineRule="auto"/>
        <w:rPr>
          <w:rFonts w:ascii="黑体" w:eastAsia="黑体" w:hAnsi="黑体" w:cs="黑体"/>
          <w:bCs/>
          <w:sz w:val="30"/>
          <w:szCs w:val="30"/>
        </w:rPr>
      </w:pPr>
      <w:r>
        <w:rPr>
          <w:rFonts w:ascii="黑体" w:eastAsia="黑体" w:hAnsi="黑体" w:cs="黑体" w:hint="eastAsia"/>
          <w:bCs/>
          <w:sz w:val="30"/>
          <w:szCs w:val="30"/>
        </w:rPr>
        <w:t>三、提案方向与内容</w:t>
      </w:r>
    </w:p>
    <w:p w:rsidR="004C3055" w:rsidRDefault="00D93D01">
      <w:pPr>
        <w:spacing w:line="360" w:lineRule="auto"/>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1.</w:t>
      </w:r>
      <w:r>
        <w:rPr>
          <w:rFonts w:ascii="仿宋" w:eastAsia="仿宋" w:hAnsi="仿宋" w:cs="仿宋" w:hint="eastAsia"/>
          <w:b/>
          <w:bCs/>
          <w:sz w:val="28"/>
          <w:szCs w:val="28"/>
          <w:shd w:val="clear" w:color="auto" w:fill="FFFFFF"/>
        </w:rPr>
        <w:t>思想政治教育</w:t>
      </w:r>
      <w:r>
        <w:rPr>
          <w:rFonts w:ascii="仿宋" w:eastAsia="仿宋" w:hAnsi="仿宋" w:cs="仿宋" w:hint="eastAsia"/>
          <w:sz w:val="28"/>
          <w:szCs w:val="28"/>
          <w:shd w:val="clear" w:color="auto" w:fill="FFFFFF"/>
        </w:rPr>
        <w:t>。关注研究生思想政治教育，促进增强“四个自信”，加强思想引领和社会主义核心价值观教育，加强研究生党团组织建设；</w:t>
      </w:r>
    </w:p>
    <w:p w:rsidR="004C3055" w:rsidRDefault="00D93D01">
      <w:pPr>
        <w:spacing w:line="360" w:lineRule="auto"/>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lastRenderedPageBreak/>
        <w:t>2.</w:t>
      </w:r>
      <w:r>
        <w:rPr>
          <w:rFonts w:ascii="仿宋" w:eastAsia="仿宋" w:hAnsi="仿宋" w:cs="仿宋" w:hint="eastAsia"/>
          <w:b/>
          <w:bCs/>
          <w:sz w:val="28"/>
          <w:szCs w:val="28"/>
          <w:shd w:val="clear" w:color="auto" w:fill="FFFFFF"/>
        </w:rPr>
        <w:t>学习与创新创业</w:t>
      </w:r>
      <w:r>
        <w:rPr>
          <w:rFonts w:ascii="仿宋" w:eastAsia="仿宋" w:hAnsi="仿宋" w:cs="仿宋" w:hint="eastAsia"/>
          <w:sz w:val="28"/>
          <w:szCs w:val="28"/>
          <w:shd w:val="clear" w:color="auto" w:fill="FFFFFF"/>
        </w:rPr>
        <w:t>。关注教风学风建设，促进形成良好的教学条件、教学秩序、教学环境和学习学术氛围，提升教学水平，鼓励学术研究与创新创业，培养双创特色人才；</w:t>
      </w:r>
    </w:p>
    <w:p w:rsidR="004C3055" w:rsidRDefault="00D93D01">
      <w:pPr>
        <w:spacing w:line="360" w:lineRule="auto"/>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3.</w:t>
      </w:r>
      <w:r>
        <w:rPr>
          <w:rFonts w:ascii="仿宋" w:eastAsia="仿宋" w:hAnsi="仿宋" w:cs="仿宋" w:hint="eastAsia"/>
          <w:b/>
          <w:bCs/>
          <w:sz w:val="28"/>
          <w:szCs w:val="28"/>
          <w:shd w:val="clear" w:color="auto" w:fill="FFFFFF"/>
        </w:rPr>
        <w:t>研究生管理与学校发展</w:t>
      </w:r>
      <w:r>
        <w:rPr>
          <w:rFonts w:ascii="仿宋" w:eastAsia="仿宋" w:hAnsi="仿宋" w:cs="仿宋" w:hint="eastAsia"/>
          <w:sz w:val="28"/>
          <w:szCs w:val="28"/>
          <w:shd w:val="clear" w:color="auto" w:fill="FFFFFF"/>
        </w:rPr>
        <w:t>。关注研究生管理政策和学校建设发展，对研究生资助、奖励、纪律等管理政策提出意见和建议，对学校治理和建设发展提出意见和建议；</w:t>
      </w:r>
    </w:p>
    <w:p w:rsidR="004C3055" w:rsidRDefault="00D93D01">
      <w:pPr>
        <w:spacing w:line="360" w:lineRule="auto"/>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4.</w:t>
      </w:r>
      <w:r>
        <w:rPr>
          <w:rFonts w:ascii="仿宋" w:eastAsia="仿宋" w:hAnsi="仿宋" w:cs="仿宋" w:hint="eastAsia"/>
          <w:b/>
          <w:bCs/>
          <w:sz w:val="28"/>
          <w:szCs w:val="28"/>
          <w:shd w:val="clear" w:color="auto" w:fill="FFFFFF"/>
        </w:rPr>
        <w:t>成长与生涯发展</w:t>
      </w:r>
      <w:r>
        <w:rPr>
          <w:rFonts w:ascii="仿宋" w:eastAsia="仿宋" w:hAnsi="仿宋" w:cs="仿宋" w:hint="eastAsia"/>
          <w:sz w:val="28"/>
          <w:szCs w:val="28"/>
          <w:shd w:val="clear" w:color="auto" w:fill="FFFFFF"/>
        </w:rPr>
        <w:t>。关注研究生成长与生涯规划，加强心理健康发展，拓展实习实践资源，加强国际交流与跨文化学习，促进研究生就业升学，鼓励参军与基层服务；</w:t>
      </w:r>
    </w:p>
    <w:p w:rsidR="004C3055" w:rsidRDefault="00D93D01">
      <w:pPr>
        <w:spacing w:line="360" w:lineRule="auto"/>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5.</w:t>
      </w:r>
      <w:r>
        <w:rPr>
          <w:rFonts w:ascii="仿宋" w:eastAsia="仿宋" w:hAnsi="仿宋" w:cs="仿宋" w:hint="eastAsia"/>
          <w:b/>
          <w:bCs/>
          <w:sz w:val="28"/>
          <w:szCs w:val="28"/>
          <w:shd w:val="clear" w:color="auto" w:fill="FFFFFF"/>
        </w:rPr>
        <w:t>社会工作与志愿服务</w:t>
      </w:r>
      <w:r>
        <w:rPr>
          <w:rFonts w:ascii="仿宋" w:eastAsia="仿宋" w:hAnsi="仿宋" w:cs="仿宋" w:hint="eastAsia"/>
          <w:sz w:val="28"/>
          <w:szCs w:val="28"/>
          <w:shd w:val="clear" w:color="auto" w:fill="FFFFFF"/>
        </w:rPr>
        <w:t>。关注研究生会组织和研究生社团的建设发展，关注“志愿者之校”建设，提高研究生自我教育、自我管理、自我服务能力，引导研究生积极参加社会服务和国家建设；</w:t>
      </w:r>
    </w:p>
    <w:p w:rsidR="004C3055" w:rsidRDefault="00D93D01">
      <w:pPr>
        <w:spacing w:line="360" w:lineRule="auto"/>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6.</w:t>
      </w:r>
      <w:r>
        <w:rPr>
          <w:rFonts w:ascii="仿宋" w:eastAsia="仿宋" w:hAnsi="仿宋" w:cs="仿宋" w:hint="eastAsia"/>
          <w:b/>
          <w:bCs/>
          <w:sz w:val="28"/>
          <w:szCs w:val="28"/>
          <w:shd w:val="clear" w:color="auto" w:fill="FFFFFF"/>
        </w:rPr>
        <w:t>文化与艺术体育</w:t>
      </w:r>
      <w:r>
        <w:rPr>
          <w:rFonts w:ascii="仿宋" w:eastAsia="仿宋" w:hAnsi="仿宋" w:cs="仿宋" w:hint="eastAsia"/>
          <w:sz w:val="28"/>
          <w:szCs w:val="28"/>
          <w:shd w:val="clear" w:color="auto" w:fill="FFFFFF"/>
        </w:rPr>
        <w:t>。关注第二课堂教育，大力开展文化、艺术以及科技科</w:t>
      </w:r>
      <w:r>
        <w:rPr>
          <w:rFonts w:ascii="仿宋" w:eastAsia="仿宋" w:hAnsi="仿宋" w:cs="仿宋" w:hint="eastAsia"/>
          <w:sz w:val="28"/>
          <w:szCs w:val="28"/>
          <w:shd w:val="clear" w:color="auto" w:fill="FFFFFF"/>
        </w:rPr>
        <w:t>普活动，引导研究生加强体育锻炼、积极参与体育竞技；</w:t>
      </w:r>
    </w:p>
    <w:p w:rsidR="004C3055" w:rsidRDefault="00D93D01">
      <w:pPr>
        <w:spacing w:line="360" w:lineRule="auto"/>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7.</w:t>
      </w:r>
      <w:r>
        <w:rPr>
          <w:rFonts w:ascii="仿宋" w:eastAsia="仿宋" w:hAnsi="仿宋" w:cs="仿宋" w:hint="eastAsia"/>
          <w:b/>
          <w:bCs/>
          <w:sz w:val="28"/>
          <w:szCs w:val="28"/>
          <w:shd w:val="clear" w:color="auto" w:fill="FFFFFF"/>
        </w:rPr>
        <w:t>生活与城市社区</w:t>
      </w:r>
      <w:r>
        <w:rPr>
          <w:rFonts w:ascii="仿宋" w:eastAsia="仿宋" w:hAnsi="仿宋" w:cs="仿宋" w:hint="eastAsia"/>
          <w:sz w:val="28"/>
          <w:szCs w:val="28"/>
          <w:shd w:val="clear" w:color="auto" w:fill="FFFFFF"/>
        </w:rPr>
        <w:t>。关注研究生校园生活事务与权益，促进提升研究生在住宿、餐饮、交通、商业、医疗、安全等方面服务的体验，通过与社区、城区、城市的良性互动促进解决研究生学习生活问题；</w:t>
      </w:r>
    </w:p>
    <w:p w:rsidR="004C3055" w:rsidRDefault="00D93D01">
      <w:pPr>
        <w:spacing w:line="360" w:lineRule="auto"/>
        <w:ind w:firstLineChars="200" w:firstLine="562"/>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8.</w:t>
      </w:r>
      <w:r>
        <w:rPr>
          <w:rFonts w:ascii="仿宋" w:eastAsia="仿宋" w:hAnsi="仿宋" w:cs="仿宋" w:hint="eastAsia"/>
          <w:b/>
          <w:bCs/>
          <w:sz w:val="28"/>
          <w:szCs w:val="28"/>
          <w:shd w:val="clear" w:color="auto" w:fill="FFFFFF"/>
        </w:rPr>
        <w:t>疫情防控与其他</w:t>
      </w:r>
      <w:r>
        <w:rPr>
          <w:rFonts w:ascii="仿宋" w:eastAsia="仿宋" w:hAnsi="仿宋" w:cs="仿宋" w:hint="eastAsia"/>
          <w:sz w:val="28"/>
          <w:szCs w:val="28"/>
          <w:shd w:val="clear" w:color="auto" w:fill="FFFFFF"/>
        </w:rPr>
        <w:t>。关注校园疫情防控和其他事务。</w:t>
      </w:r>
    </w:p>
    <w:p w:rsidR="004C3055" w:rsidRDefault="00D93D01">
      <w:pPr>
        <w:spacing w:line="360" w:lineRule="auto"/>
        <w:rPr>
          <w:rFonts w:ascii="黑体" w:eastAsia="黑体" w:hAnsi="黑体" w:cs="黑体"/>
          <w:bCs/>
          <w:sz w:val="30"/>
          <w:szCs w:val="30"/>
        </w:rPr>
      </w:pPr>
      <w:r>
        <w:rPr>
          <w:rFonts w:ascii="黑体" w:eastAsia="黑体" w:hAnsi="黑体" w:cs="黑体" w:hint="eastAsia"/>
          <w:bCs/>
          <w:sz w:val="30"/>
          <w:szCs w:val="30"/>
        </w:rPr>
        <w:t>四、提案提交规范</w:t>
      </w:r>
    </w:p>
    <w:p w:rsidR="004C3055" w:rsidRDefault="00D93D01">
      <w:pPr>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提案应在深入扎实的调查研究基础上提出，内容应当实事求是，观点建议应当简明扼要，做到摆事实情况、做原因分析、提具体建议。有调研报告的应作为附件提交。无具体建议或措施的，将作为意见处</w:t>
      </w:r>
      <w:r>
        <w:rPr>
          <w:rFonts w:ascii="仿宋" w:eastAsia="仿宋" w:hAnsi="仿宋" w:cs="仿宋" w:hint="eastAsia"/>
          <w:sz w:val="28"/>
          <w:szCs w:val="28"/>
          <w:shd w:val="clear" w:color="auto" w:fill="FFFFFF"/>
        </w:rPr>
        <w:lastRenderedPageBreak/>
        <w:t>置，不列为大会提案。</w:t>
      </w:r>
    </w:p>
    <w:p w:rsidR="004C3055" w:rsidRDefault="00D93D01">
      <w:pPr>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提案</w:t>
      </w:r>
      <w:r>
        <w:rPr>
          <w:rFonts w:ascii="仿宋" w:eastAsia="仿宋" w:hAnsi="仿宋" w:cs="仿宋" w:hint="eastAsia"/>
          <w:sz w:val="28"/>
          <w:szCs w:val="28"/>
          <w:shd w:val="clear" w:color="auto" w:fill="FFFFFF"/>
        </w:rPr>
        <w:t>应当“一事一案”。</w:t>
      </w:r>
    </w:p>
    <w:p w:rsidR="004C3055" w:rsidRDefault="00D93D01">
      <w:pPr>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代表提案统一填写《深圳大学第二十三次研究生代表大会提案表》（附件</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11</w:t>
      </w:r>
      <w:r>
        <w:rPr>
          <w:rFonts w:ascii="仿宋" w:eastAsia="仿宋" w:hAnsi="仿宋" w:cs="仿宋" w:hint="eastAsia"/>
          <w:sz w:val="28"/>
          <w:szCs w:val="28"/>
          <w:shd w:val="clear" w:color="auto" w:fill="FFFFFF"/>
        </w:rPr>
        <w:t>月</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日前）。</w:t>
      </w:r>
    </w:p>
    <w:p w:rsidR="004C3055" w:rsidRDefault="00D93D01">
      <w:pPr>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4.</w:t>
      </w:r>
      <w:r>
        <w:rPr>
          <w:rFonts w:ascii="仿宋" w:eastAsia="仿宋" w:hAnsi="仿宋" w:cs="仿宋" w:hint="eastAsia"/>
          <w:sz w:val="28"/>
          <w:szCs w:val="28"/>
          <w:shd w:val="clear" w:color="auto" w:fill="FFFFFF"/>
        </w:rPr>
        <w:t>提案表由提案人所在的代表团团长负责汇总，将电子版文档压缩打包后统一发送至筹委会指定的受理邮箱</w:t>
      </w:r>
      <w:r>
        <w:rPr>
          <w:rFonts w:ascii="仿宋" w:eastAsia="仿宋" w:hAnsi="仿宋" w:cs="仿宋" w:hint="eastAsia"/>
          <w:sz w:val="28"/>
          <w:szCs w:val="28"/>
          <w:shd w:val="clear" w:color="auto" w:fill="FFFFFF"/>
        </w:rPr>
        <w:t>:</w:t>
      </w:r>
      <w:r>
        <w:rPr>
          <w:rFonts w:ascii="仿宋" w:eastAsia="仿宋" w:hAnsi="仿宋" w:cs="仿宋" w:hint="eastAsia"/>
          <w:sz w:val="28"/>
          <w:szCs w:val="28"/>
        </w:rPr>
        <w:t xml:space="preserve"> </w:t>
      </w:r>
      <w:hyperlink r:id="rId5" w:history="1">
        <w:r>
          <w:rPr>
            <w:rStyle w:val="a5"/>
            <w:rFonts w:ascii="仿宋" w:eastAsia="仿宋" w:hAnsi="仿宋" w:cs="仿宋" w:hint="eastAsia"/>
            <w:sz w:val="28"/>
            <w:szCs w:val="28"/>
            <w:shd w:val="clear" w:color="auto" w:fill="FFFFFF"/>
          </w:rPr>
          <w:t>szu_yhyjfk@163.com</w:t>
        </w:r>
      </w:hyperlink>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，压缩文件和邮件主题统一命名规则为“代表团名称</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团长姓名</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团长联系电话”，纸质版文档汇总后报送至筹委会指定的材料受理地点（</w:t>
      </w:r>
      <w:r>
        <w:rPr>
          <w:rFonts w:ascii="仿宋" w:eastAsia="仿宋" w:hAnsi="仿宋" w:cs="仿宋" w:hint="eastAsia"/>
          <w:sz w:val="28"/>
          <w:szCs w:val="28"/>
          <w:shd w:val="clear" w:color="auto" w:fill="FFFFFF"/>
        </w:rPr>
        <w:t>11</w:t>
      </w:r>
      <w:r>
        <w:rPr>
          <w:rFonts w:ascii="仿宋" w:eastAsia="仿宋" w:hAnsi="仿宋" w:cs="仿宋" w:hint="eastAsia"/>
          <w:sz w:val="28"/>
          <w:szCs w:val="28"/>
          <w:shd w:val="clear" w:color="auto" w:fill="FFFFFF"/>
        </w:rPr>
        <w:t>月</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日前）。</w:t>
      </w:r>
    </w:p>
    <w:p w:rsidR="004C3055" w:rsidRDefault="00D93D01">
      <w:pPr>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5.</w:t>
      </w:r>
      <w:r>
        <w:rPr>
          <w:rFonts w:ascii="仿宋" w:eastAsia="仿宋" w:hAnsi="仿宋" w:cs="仿宋" w:hint="eastAsia"/>
          <w:sz w:val="28"/>
          <w:szCs w:val="28"/>
          <w:shd w:val="clear" w:color="auto" w:fill="FFFFFF"/>
        </w:rPr>
        <w:t>提案上报的截止时间为</w:t>
      </w:r>
      <w:r>
        <w:rPr>
          <w:rFonts w:ascii="仿宋" w:eastAsia="仿宋" w:hAnsi="仿宋" w:cs="仿宋" w:hint="eastAsia"/>
          <w:sz w:val="28"/>
          <w:szCs w:val="28"/>
          <w:shd w:val="clear" w:color="auto" w:fill="FFFFFF"/>
        </w:rPr>
        <w:t>2022</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11</w:t>
      </w:r>
      <w:r>
        <w:rPr>
          <w:rFonts w:ascii="仿宋" w:eastAsia="仿宋" w:hAnsi="仿宋" w:cs="仿宋" w:hint="eastAsia"/>
          <w:sz w:val="28"/>
          <w:szCs w:val="28"/>
          <w:shd w:val="clear" w:color="auto" w:fill="FFFFFF"/>
        </w:rPr>
        <w:t>月</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日</w:t>
      </w:r>
      <w:r>
        <w:rPr>
          <w:rFonts w:ascii="仿宋" w:eastAsia="仿宋" w:hAnsi="仿宋" w:cs="仿宋" w:hint="eastAsia"/>
          <w:sz w:val="28"/>
          <w:szCs w:val="28"/>
          <w:shd w:val="clear" w:color="auto" w:fill="FFFFFF"/>
        </w:rPr>
        <w:t>17:30</w:t>
      </w:r>
      <w:r>
        <w:rPr>
          <w:rFonts w:ascii="仿宋" w:eastAsia="仿宋" w:hAnsi="仿宋" w:cs="仿宋" w:hint="eastAsia"/>
          <w:sz w:val="28"/>
          <w:szCs w:val="28"/>
          <w:shd w:val="clear" w:color="auto" w:fill="FFFFFF"/>
        </w:rPr>
        <w:t>。</w:t>
      </w:r>
    </w:p>
    <w:p w:rsidR="004C3055" w:rsidRDefault="004C3055">
      <w:pPr>
        <w:spacing w:line="360" w:lineRule="auto"/>
        <w:ind w:firstLineChars="200" w:firstLine="560"/>
        <w:rPr>
          <w:rFonts w:ascii="仿宋" w:eastAsia="仿宋" w:hAnsi="仿宋" w:cs="仿宋"/>
          <w:sz w:val="28"/>
          <w:szCs w:val="28"/>
          <w:shd w:val="clear" w:color="auto" w:fill="FFFFFF"/>
        </w:rPr>
      </w:pPr>
    </w:p>
    <w:p w:rsidR="004C3055" w:rsidRDefault="004C3055">
      <w:pPr>
        <w:spacing w:line="360" w:lineRule="auto"/>
        <w:ind w:firstLineChars="200" w:firstLine="560"/>
        <w:rPr>
          <w:rFonts w:ascii="仿宋" w:eastAsia="仿宋" w:hAnsi="仿宋" w:cs="仿宋"/>
          <w:sz w:val="28"/>
          <w:szCs w:val="28"/>
          <w:shd w:val="clear" w:color="auto" w:fill="FFFFFF"/>
        </w:rPr>
      </w:pPr>
    </w:p>
    <w:sectPr w:rsidR="004C3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MDIyYmY4ZGM4N2YxMzcyY2VjNWNiNzIyMWFmODcifQ=="/>
  </w:docVars>
  <w:rsids>
    <w:rsidRoot w:val="40965B0C"/>
    <w:rsid w:val="00292D20"/>
    <w:rsid w:val="00383C59"/>
    <w:rsid w:val="003A1B76"/>
    <w:rsid w:val="003C2E9C"/>
    <w:rsid w:val="004459EA"/>
    <w:rsid w:val="004C3055"/>
    <w:rsid w:val="00552CE1"/>
    <w:rsid w:val="005923AF"/>
    <w:rsid w:val="005F6493"/>
    <w:rsid w:val="00607DBB"/>
    <w:rsid w:val="00612DC6"/>
    <w:rsid w:val="007A446F"/>
    <w:rsid w:val="00A37766"/>
    <w:rsid w:val="00AF61EC"/>
    <w:rsid w:val="00B7717F"/>
    <w:rsid w:val="00D254FE"/>
    <w:rsid w:val="00D93D01"/>
    <w:rsid w:val="00EA0BD5"/>
    <w:rsid w:val="00F66620"/>
    <w:rsid w:val="00FB618B"/>
    <w:rsid w:val="028F51D7"/>
    <w:rsid w:val="12993614"/>
    <w:rsid w:val="38974C31"/>
    <w:rsid w:val="4096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563C1" w:themeColor="hyperlink"/>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563C1" w:themeColor="hyperlink"/>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zu_yhyjfk@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叶春苗</dc:creator>
  <cp:lastModifiedBy>李柳颖的DELL</cp:lastModifiedBy>
  <cp:revision>2</cp:revision>
  <dcterms:created xsi:type="dcterms:W3CDTF">2022-10-16T04:15:00Z</dcterms:created>
  <dcterms:modified xsi:type="dcterms:W3CDTF">2022-10-16T04:15:00Z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5AEEF4D4D09F431E9634F36BC23CE394</vt:lpwstr>
  </property>
</Properties>
</file>